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66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граждан,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в Сах</w:t>
      </w:r>
      <w:proofErr w:type="gramStart"/>
      <w:r w:rsidR="0021643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21643C"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 w:rsidR="0021643C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="00D7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3C">
        <w:rPr>
          <w:rFonts w:ascii="Times New Roman" w:hAnsi="Times New Roman" w:cs="Times New Roman"/>
          <w:b/>
          <w:sz w:val="28"/>
          <w:szCs w:val="28"/>
        </w:rPr>
        <w:t>в</w:t>
      </w:r>
      <w:r w:rsidR="008416DE">
        <w:rPr>
          <w:rFonts w:ascii="Times New Roman" w:hAnsi="Times New Roman" w:cs="Times New Roman"/>
          <w:b/>
          <w:sz w:val="28"/>
          <w:szCs w:val="28"/>
        </w:rPr>
        <w:t>о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6DE">
        <w:rPr>
          <w:rFonts w:ascii="Times New Roman" w:hAnsi="Times New Roman" w:cs="Times New Roman"/>
          <w:b/>
          <w:sz w:val="28"/>
          <w:szCs w:val="28"/>
        </w:rPr>
        <w:t>2</w:t>
      </w:r>
      <w:r w:rsidR="00101451" w:rsidRPr="004A4C79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2342">
        <w:rPr>
          <w:rFonts w:ascii="Times New Roman" w:hAnsi="Times New Roman" w:cs="Times New Roman"/>
          <w:b/>
          <w:sz w:val="28"/>
          <w:szCs w:val="28"/>
        </w:rPr>
        <w:t>2</w:t>
      </w:r>
      <w:r w:rsidR="00694BAD">
        <w:rPr>
          <w:rFonts w:ascii="Times New Roman" w:hAnsi="Times New Roman" w:cs="Times New Roman"/>
          <w:b/>
          <w:sz w:val="28"/>
          <w:szCs w:val="28"/>
        </w:rPr>
        <w:t>4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12C4" w:rsidRDefault="00FA12C4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7E">
        <w:rPr>
          <w:rFonts w:ascii="Times New Roman" w:hAnsi="Times New Roman" w:cs="Times New Roman"/>
          <w:sz w:val="24"/>
          <w:szCs w:val="24"/>
        </w:rPr>
        <w:t>В Сах</w:t>
      </w:r>
      <w:proofErr w:type="gramStart"/>
      <w:r w:rsidRPr="004356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567E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Pr="0043567E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43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416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ED2342">
        <w:rPr>
          <w:rFonts w:ascii="Times New Roman" w:hAnsi="Times New Roman" w:cs="Times New Roman"/>
          <w:sz w:val="24"/>
          <w:szCs w:val="24"/>
        </w:rPr>
        <w:t>2</w:t>
      </w:r>
      <w:r w:rsidR="00694B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101451">
        <w:rPr>
          <w:rFonts w:ascii="Times New Roman" w:hAnsi="Times New Roman" w:cs="Times New Roman"/>
          <w:sz w:val="24"/>
          <w:szCs w:val="24"/>
        </w:rPr>
        <w:t>оступило обращени</w:t>
      </w:r>
      <w:r w:rsidR="006E6AE5">
        <w:rPr>
          <w:rFonts w:ascii="Times New Roman" w:hAnsi="Times New Roman" w:cs="Times New Roman"/>
          <w:sz w:val="24"/>
          <w:szCs w:val="24"/>
        </w:rPr>
        <w:t>й</w:t>
      </w:r>
      <w:r w:rsidR="0010145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B23F2">
        <w:rPr>
          <w:rFonts w:ascii="Times New Roman" w:hAnsi="Times New Roman" w:cs="Times New Roman"/>
          <w:sz w:val="24"/>
          <w:szCs w:val="24"/>
        </w:rPr>
        <w:t xml:space="preserve"> </w:t>
      </w:r>
      <w:r w:rsidR="00694BAD">
        <w:rPr>
          <w:rFonts w:ascii="Times New Roman" w:hAnsi="Times New Roman" w:cs="Times New Roman"/>
          <w:sz w:val="24"/>
          <w:szCs w:val="24"/>
        </w:rPr>
        <w:t>18</w:t>
      </w:r>
      <w:r w:rsidR="00B14B13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</w:rPr>
        <w:t>(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E4512E">
        <w:rPr>
          <w:rFonts w:ascii="Times New Roman" w:hAnsi="Times New Roman" w:cs="Times New Roman"/>
          <w:sz w:val="24"/>
          <w:szCs w:val="24"/>
        </w:rPr>
        <w:t xml:space="preserve"> </w:t>
      </w:r>
      <w:r w:rsidR="00950C45">
        <w:rPr>
          <w:rFonts w:ascii="Times New Roman" w:hAnsi="Times New Roman" w:cs="Times New Roman"/>
          <w:sz w:val="24"/>
          <w:szCs w:val="24"/>
        </w:rPr>
        <w:t>5</w:t>
      </w:r>
      <w:r w:rsidR="00101451">
        <w:rPr>
          <w:rFonts w:ascii="Times New Roman" w:hAnsi="Times New Roman" w:cs="Times New Roman"/>
          <w:sz w:val="24"/>
          <w:szCs w:val="24"/>
        </w:rPr>
        <w:t xml:space="preserve">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950C45">
        <w:rPr>
          <w:rFonts w:ascii="Times New Roman" w:hAnsi="Times New Roman" w:cs="Times New Roman"/>
          <w:sz w:val="24"/>
          <w:szCs w:val="24"/>
        </w:rPr>
        <w:t>9</w:t>
      </w:r>
      <w:r w:rsidR="00880CA1">
        <w:rPr>
          <w:rFonts w:ascii="Times New Roman" w:hAnsi="Times New Roman" w:cs="Times New Roman"/>
          <w:sz w:val="24"/>
          <w:szCs w:val="24"/>
        </w:rPr>
        <w:t>,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 – </w:t>
      </w:r>
      <w:r w:rsidR="00950C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граждан по типу обращения:</w:t>
      </w:r>
    </w:p>
    <w:p w:rsidR="00694BAD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BAD">
        <w:rPr>
          <w:rFonts w:ascii="Times New Roman" w:hAnsi="Times New Roman" w:cs="Times New Roman"/>
          <w:sz w:val="24"/>
          <w:szCs w:val="24"/>
        </w:rPr>
        <w:t>заявление – 1</w:t>
      </w:r>
      <w:r w:rsidR="004B5604">
        <w:rPr>
          <w:rFonts w:ascii="Times New Roman" w:hAnsi="Times New Roman" w:cs="Times New Roman"/>
          <w:sz w:val="24"/>
          <w:szCs w:val="24"/>
        </w:rPr>
        <w:t>6</w:t>
      </w:r>
      <w:r w:rsidR="00694BAD">
        <w:rPr>
          <w:rFonts w:ascii="Times New Roman" w:hAnsi="Times New Roman" w:cs="Times New Roman"/>
          <w:sz w:val="24"/>
          <w:szCs w:val="24"/>
        </w:rPr>
        <w:t xml:space="preserve"> (</w:t>
      </w:r>
      <w:r w:rsidR="004B5604">
        <w:rPr>
          <w:rFonts w:ascii="Times New Roman" w:hAnsi="Times New Roman" w:cs="Times New Roman"/>
          <w:sz w:val="24"/>
          <w:szCs w:val="24"/>
        </w:rPr>
        <w:t>8</w:t>
      </w:r>
      <w:r w:rsidR="00694BAD">
        <w:rPr>
          <w:rFonts w:ascii="Times New Roman" w:hAnsi="Times New Roman" w:cs="Times New Roman"/>
          <w:sz w:val="24"/>
          <w:szCs w:val="24"/>
        </w:rPr>
        <w:t>9%)</w:t>
      </w:r>
    </w:p>
    <w:p w:rsidR="00A53DA5" w:rsidRDefault="00694BAD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DA5">
        <w:rPr>
          <w:rFonts w:ascii="Times New Roman" w:hAnsi="Times New Roman" w:cs="Times New Roman"/>
          <w:sz w:val="24"/>
          <w:szCs w:val="24"/>
        </w:rPr>
        <w:t xml:space="preserve">запросы статистической информации – </w:t>
      </w:r>
      <w:r w:rsidR="004B5604">
        <w:rPr>
          <w:rFonts w:ascii="Times New Roman" w:hAnsi="Times New Roman" w:cs="Times New Roman"/>
          <w:sz w:val="24"/>
          <w:szCs w:val="24"/>
        </w:rPr>
        <w:t>2</w:t>
      </w:r>
      <w:r w:rsidR="00A53DA5">
        <w:rPr>
          <w:rFonts w:ascii="Times New Roman" w:hAnsi="Times New Roman" w:cs="Times New Roman"/>
          <w:sz w:val="24"/>
          <w:szCs w:val="24"/>
        </w:rPr>
        <w:t xml:space="preserve"> (</w:t>
      </w:r>
      <w:r w:rsidR="004B5604">
        <w:rPr>
          <w:rFonts w:ascii="Times New Roman" w:hAnsi="Times New Roman" w:cs="Times New Roman"/>
          <w:sz w:val="24"/>
          <w:szCs w:val="24"/>
        </w:rPr>
        <w:t>11</w:t>
      </w:r>
      <w:r w:rsidR="00A53DA5"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Каналы поступления обращений:</w:t>
      </w:r>
    </w:p>
    <w:p w:rsidR="00A53DA5" w:rsidRPr="00E874C4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C4">
        <w:rPr>
          <w:rFonts w:ascii="Times New Roman" w:hAnsi="Times New Roman" w:cs="Times New Roman"/>
          <w:b/>
          <w:sz w:val="24"/>
          <w:szCs w:val="24"/>
        </w:rPr>
        <w:t>по типу доставки: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электронной почтой – </w:t>
      </w:r>
      <w:r w:rsidR="00694BAD">
        <w:rPr>
          <w:rFonts w:ascii="Times New Roman" w:hAnsi="Times New Roman" w:cs="Times New Roman"/>
          <w:sz w:val="24"/>
          <w:szCs w:val="24"/>
        </w:rPr>
        <w:t>1</w:t>
      </w:r>
      <w:r w:rsidR="00AD7B1E">
        <w:rPr>
          <w:rFonts w:ascii="Times New Roman" w:hAnsi="Times New Roman" w:cs="Times New Roman"/>
          <w:sz w:val="24"/>
          <w:szCs w:val="24"/>
        </w:rPr>
        <w:t>2 (67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694BAD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официальный сайт – </w:t>
      </w:r>
      <w:r w:rsidR="00AD7B1E">
        <w:rPr>
          <w:rFonts w:ascii="Times New Roman" w:hAnsi="Times New Roman" w:cs="Times New Roman"/>
          <w:sz w:val="24"/>
          <w:szCs w:val="24"/>
        </w:rPr>
        <w:t>4</w:t>
      </w:r>
      <w:r w:rsidR="00A53DA5">
        <w:rPr>
          <w:rFonts w:ascii="Times New Roman" w:hAnsi="Times New Roman" w:cs="Times New Roman"/>
          <w:sz w:val="24"/>
          <w:szCs w:val="24"/>
        </w:rPr>
        <w:t xml:space="preserve"> (</w:t>
      </w:r>
      <w:r w:rsidR="00AD7B1E">
        <w:rPr>
          <w:rFonts w:ascii="Times New Roman" w:hAnsi="Times New Roman" w:cs="Times New Roman"/>
          <w:sz w:val="24"/>
          <w:szCs w:val="24"/>
        </w:rPr>
        <w:t>22</w:t>
      </w:r>
      <w:r w:rsidR="00A53DA5"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от заявителей – </w:t>
      </w:r>
      <w:r w:rsidR="00AD7B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94BA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A53DA5" w:rsidRDefault="00A53DA5" w:rsidP="00A5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D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</w:t>
      </w:r>
      <w:r w:rsidR="00694BAD">
        <w:rPr>
          <w:rFonts w:ascii="Times New Roman" w:hAnsi="Times New Roman" w:cs="Times New Roman"/>
          <w:b/>
          <w:sz w:val="24"/>
          <w:szCs w:val="24"/>
        </w:rPr>
        <w:t>ссмотрения обращений граждан в</w:t>
      </w:r>
      <w:r w:rsidR="00561EAC">
        <w:rPr>
          <w:rFonts w:ascii="Times New Roman" w:hAnsi="Times New Roman" w:cs="Times New Roman"/>
          <w:b/>
          <w:sz w:val="24"/>
          <w:szCs w:val="24"/>
        </w:rPr>
        <w:t>о</w:t>
      </w:r>
      <w:r w:rsidR="0069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6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 w:rsidR="00694BAD">
        <w:rPr>
          <w:rFonts w:ascii="Times New Roman" w:hAnsi="Times New Roman" w:cs="Times New Roman"/>
          <w:b/>
          <w:sz w:val="24"/>
          <w:szCs w:val="24"/>
        </w:rPr>
        <w:t>4</w:t>
      </w:r>
      <w:r w:rsidR="00561EAC">
        <w:rPr>
          <w:rFonts w:ascii="Times New Roman" w:hAnsi="Times New Roman" w:cs="Times New Roman"/>
          <w:b/>
          <w:sz w:val="24"/>
          <w:szCs w:val="24"/>
        </w:rPr>
        <w:t xml:space="preserve"> года 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75F23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="00AD7B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78BD">
        <w:rPr>
          <w:rFonts w:ascii="Times New Roman" w:hAnsi="Times New Roman" w:cs="Times New Roman"/>
          <w:b/>
          <w:sz w:val="24"/>
          <w:szCs w:val="24"/>
        </w:rPr>
        <w:t>из них 3 обращения частично переадресован</w:t>
      </w:r>
      <w:r w:rsidR="00561EAC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="00CC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EAC">
        <w:rPr>
          <w:rFonts w:ascii="Times New Roman" w:hAnsi="Times New Roman" w:cs="Times New Roman"/>
          <w:b/>
          <w:sz w:val="24"/>
          <w:szCs w:val="24"/>
        </w:rPr>
        <w:t xml:space="preserve">по компетенции </w:t>
      </w:r>
      <w:r w:rsidR="00CC78BD">
        <w:rPr>
          <w:rFonts w:ascii="Times New Roman" w:hAnsi="Times New Roman" w:cs="Times New Roman"/>
          <w:b/>
          <w:sz w:val="24"/>
          <w:szCs w:val="24"/>
        </w:rPr>
        <w:t>в другие ведомства: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способу отправки ответа: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сети «Интернет» – </w:t>
      </w:r>
      <w:r w:rsidR="00694BAD">
        <w:rPr>
          <w:rFonts w:ascii="Times New Roman" w:hAnsi="Times New Roman" w:cs="Times New Roman"/>
          <w:sz w:val="24"/>
          <w:szCs w:val="24"/>
        </w:rPr>
        <w:t>1</w:t>
      </w:r>
      <w:r w:rsidR="00AD7B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7B1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694BAD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руки заявителю</w:t>
      </w:r>
      <w:r w:rsidR="00AD7B1E">
        <w:rPr>
          <w:rFonts w:ascii="Times New Roman" w:hAnsi="Times New Roman" w:cs="Times New Roman"/>
          <w:sz w:val="24"/>
          <w:szCs w:val="24"/>
        </w:rPr>
        <w:t xml:space="preserve"> – 1 (5</w:t>
      </w:r>
      <w:r w:rsidR="00A53DA5">
        <w:rPr>
          <w:rFonts w:ascii="Times New Roman" w:hAnsi="Times New Roman" w:cs="Times New Roman"/>
          <w:sz w:val="24"/>
          <w:szCs w:val="24"/>
        </w:rPr>
        <w:t>%)</w:t>
      </w:r>
    </w:p>
    <w:p w:rsidR="00AD7B1E" w:rsidRDefault="00AD7B1E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Почте России – 1 (5%)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D5">
        <w:rPr>
          <w:rFonts w:ascii="Times New Roman" w:hAnsi="Times New Roman" w:cs="Times New Roman"/>
          <w:b/>
          <w:sz w:val="24"/>
          <w:szCs w:val="24"/>
        </w:rPr>
        <w:t>по характеру прин</w:t>
      </w:r>
      <w:r>
        <w:rPr>
          <w:rFonts w:ascii="Times New Roman" w:hAnsi="Times New Roman" w:cs="Times New Roman"/>
          <w:b/>
          <w:sz w:val="24"/>
          <w:szCs w:val="24"/>
        </w:rPr>
        <w:t>ятых по результатам рассмотрения обращений решений:</w:t>
      </w:r>
    </w:p>
    <w:p w:rsidR="00CB00A1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0A1">
        <w:rPr>
          <w:rFonts w:ascii="Times New Roman" w:hAnsi="Times New Roman" w:cs="Times New Roman"/>
          <w:sz w:val="24"/>
          <w:szCs w:val="24"/>
        </w:rPr>
        <w:t xml:space="preserve">поддержано, в </w:t>
      </w:r>
      <w:proofErr w:type="spellStart"/>
      <w:r w:rsidR="00CB00A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B00A1">
        <w:rPr>
          <w:rFonts w:ascii="Times New Roman" w:hAnsi="Times New Roman" w:cs="Times New Roman"/>
          <w:sz w:val="24"/>
          <w:szCs w:val="24"/>
        </w:rPr>
        <w:t xml:space="preserve">. приняты меры – </w:t>
      </w:r>
      <w:r w:rsidR="00B81D3D">
        <w:rPr>
          <w:rFonts w:ascii="Times New Roman" w:hAnsi="Times New Roman" w:cs="Times New Roman"/>
          <w:sz w:val="24"/>
          <w:szCs w:val="24"/>
        </w:rPr>
        <w:t>5 (24</w:t>
      </w:r>
      <w:r w:rsidR="00CB00A1">
        <w:rPr>
          <w:rFonts w:ascii="Times New Roman" w:hAnsi="Times New Roman" w:cs="Times New Roman"/>
          <w:sz w:val="24"/>
          <w:szCs w:val="24"/>
        </w:rPr>
        <w:t>%)</w:t>
      </w:r>
    </w:p>
    <w:p w:rsidR="00CB00A1" w:rsidRDefault="00B81D3D" w:rsidP="00CB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разъяснено – 9 (43</w:t>
      </w:r>
      <w:r w:rsidR="00CB00A1">
        <w:rPr>
          <w:rFonts w:ascii="Times New Roman" w:hAnsi="Times New Roman" w:cs="Times New Roman"/>
          <w:sz w:val="24"/>
          <w:szCs w:val="24"/>
        </w:rPr>
        <w:t>%)</w:t>
      </w:r>
    </w:p>
    <w:p w:rsidR="00CB00A1" w:rsidRDefault="00CB00A1" w:rsidP="00CB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DA5">
        <w:rPr>
          <w:rFonts w:ascii="Times New Roman" w:hAnsi="Times New Roman" w:cs="Times New Roman"/>
          <w:sz w:val="24"/>
          <w:szCs w:val="24"/>
        </w:rPr>
        <w:t xml:space="preserve">предоставлена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слуга</w:t>
      </w:r>
      <w:proofErr w:type="spellEnd"/>
      <w:r w:rsidR="00A53D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(</w:t>
      </w:r>
      <w:r w:rsidR="00B81D3D">
        <w:rPr>
          <w:rFonts w:ascii="Times New Roman" w:hAnsi="Times New Roman" w:cs="Times New Roman"/>
          <w:sz w:val="24"/>
          <w:szCs w:val="24"/>
        </w:rPr>
        <w:t>5</w:t>
      </w:r>
      <w:r w:rsidR="00A53DA5"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CB00A1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направлено по компетенции – </w:t>
      </w:r>
      <w:r w:rsidR="00B81D3D">
        <w:rPr>
          <w:rFonts w:ascii="Times New Roman" w:hAnsi="Times New Roman" w:cs="Times New Roman"/>
          <w:sz w:val="24"/>
          <w:szCs w:val="24"/>
        </w:rPr>
        <w:t>6</w:t>
      </w:r>
      <w:r w:rsidR="00A53DA5">
        <w:rPr>
          <w:rFonts w:ascii="Times New Roman" w:hAnsi="Times New Roman" w:cs="Times New Roman"/>
          <w:sz w:val="24"/>
          <w:szCs w:val="24"/>
        </w:rPr>
        <w:t xml:space="preserve"> (</w:t>
      </w:r>
      <w:r w:rsidR="00B81D3D">
        <w:rPr>
          <w:rFonts w:ascii="Times New Roman" w:hAnsi="Times New Roman" w:cs="Times New Roman"/>
          <w:sz w:val="24"/>
          <w:szCs w:val="24"/>
        </w:rPr>
        <w:t>28</w:t>
      </w:r>
      <w:r w:rsidR="00A53DA5">
        <w:rPr>
          <w:rFonts w:ascii="Times New Roman" w:hAnsi="Times New Roman" w:cs="Times New Roman"/>
          <w:sz w:val="24"/>
          <w:szCs w:val="24"/>
        </w:rPr>
        <w:t>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срокам рассмотрения обращений граждан: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</w:t>
      </w:r>
      <w:r w:rsidR="00CB00A1">
        <w:rPr>
          <w:rFonts w:ascii="Times New Roman" w:hAnsi="Times New Roman" w:cs="Times New Roman"/>
          <w:sz w:val="24"/>
          <w:szCs w:val="24"/>
        </w:rPr>
        <w:t xml:space="preserve">трено в установленные сроки – </w:t>
      </w:r>
      <w:r w:rsidR="00B81D3D">
        <w:rPr>
          <w:rFonts w:ascii="Times New Roman" w:hAnsi="Times New Roman" w:cs="Times New Roman"/>
          <w:sz w:val="24"/>
          <w:szCs w:val="24"/>
        </w:rPr>
        <w:t>2</w:t>
      </w:r>
      <w:r w:rsidR="00CB00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должностному лицу, подписавшему ответ: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подписью </w:t>
      </w:r>
      <w:proofErr w:type="spellStart"/>
      <w:r w:rsidR="00CB00A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CB00A1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1D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(100%)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</w:t>
      </w:r>
      <w:r w:rsidR="008416DE">
        <w:rPr>
          <w:rFonts w:ascii="Times New Roman" w:hAnsi="Times New Roman" w:cs="Times New Roman"/>
          <w:sz w:val="24"/>
          <w:szCs w:val="24"/>
        </w:rPr>
        <w:t>смотрения обращений граждан за 2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B00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не установлено обращений на действие, либо бездействие должностных лиц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повлекшее нарушение прав, свобод и законных интересов граждан.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тематика обращений граждан согласно упрощенной структуре типового общероссийского тематического классификатора обращений граждан и организаций Федеральной службы государственной статистики представлена в таблице:</w:t>
      </w:r>
    </w:p>
    <w:p w:rsidR="00A53DA5" w:rsidRDefault="00A53DA5" w:rsidP="00A5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9"/>
        <w:gridCol w:w="2967"/>
        <w:gridCol w:w="993"/>
        <w:gridCol w:w="1134"/>
        <w:gridCol w:w="1134"/>
        <w:gridCol w:w="992"/>
        <w:gridCol w:w="709"/>
      </w:tblGrid>
      <w:tr w:rsidR="00D751EC" w:rsidRPr="00D55AE7" w:rsidTr="00D751EC"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751EC" w:rsidRPr="00D55AE7" w:rsidRDefault="00D751EC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D751EC" w:rsidRPr="00D55AE7" w:rsidRDefault="00D751EC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751EC" w:rsidRPr="00D55AE7" w:rsidRDefault="00D751EC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751EC" w:rsidRPr="00D55AE7" w:rsidTr="00D751EC">
        <w:trPr>
          <w:trHeight w:val="313"/>
        </w:trPr>
        <w:tc>
          <w:tcPr>
            <w:tcW w:w="2244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751EC" w:rsidRPr="00D55AE7" w:rsidRDefault="00D751EC" w:rsidP="00694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D751EC" w:rsidRPr="00D55AE7" w:rsidRDefault="00D751EC" w:rsidP="00694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751EC" w:rsidRPr="00D55AE7" w:rsidRDefault="00D751EC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D751EC" w:rsidRPr="00D55AE7" w:rsidRDefault="00D751EC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рассмотренных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1EC" w:rsidRPr="00D55AE7" w:rsidRDefault="00D751EC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рассмотрении</w:t>
            </w:r>
          </w:p>
        </w:tc>
      </w:tr>
      <w:tr w:rsidR="00D751EC" w:rsidRPr="00D55AE7" w:rsidTr="00D751EC">
        <w:trPr>
          <w:trHeight w:val="1159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D55AE7" w:rsidRDefault="00D751EC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D751EC" w:rsidRPr="00D55AE7" w:rsidRDefault="00D751EC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51EC" w:rsidRPr="00D55AE7" w:rsidRDefault="00D751EC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51EC" w:rsidRPr="00D55AE7" w:rsidRDefault="00D751EC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отчетном периоде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D55AE7" w:rsidRDefault="00D751EC" w:rsidP="00D7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переадресовано по компетенции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51EC" w:rsidRPr="00D55AE7" w:rsidRDefault="00D751EC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предыдущего отчетного периода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EC" w:rsidRPr="00D55AE7" w:rsidRDefault="00D751EC" w:rsidP="00694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51EC" w:rsidRPr="00BE24A2" w:rsidTr="00D751EC">
        <w:tc>
          <w:tcPr>
            <w:tcW w:w="5211" w:type="dxa"/>
            <w:gridSpan w:val="3"/>
            <w:tcBorders>
              <w:left w:val="single" w:sz="4" w:space="0" w:color="auto"/>
            </w:tcBorders>
          </w:tcPr>
          <w:p w:rsidR="00D751EC" w:rsidRPr="00BE24A2" w:rsidRDefault="00D751EC" w:rsidP="00CB00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 квартал 2024 года</w:t>
            </w:r>
          </w:p>
        </w:tc>
        <w:tc>
          <w:tcPr>
            <w:tcW w:w="993" w:type="dxa"/>
          </w:tcPr>
          <w:p w:rsidR="00D751EC" w:rsidRPr="00BE24A2" w:rsidRDefault="00D751EC" w:rsidP="00CB0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51EC" w:rsidRPr="00BE24A2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BD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751EC" w:rsidRPr="00324CD1" w:rsidTr="00D751EC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D751EC" w:rsidRPr="00142BBB" w:rsidRDefault="00D751EC" w:rsidP="00694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0001.0002.002</w:t>
            </w:r>
            <w:r w:rsidRPr="008D38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.1202</w:t>
            </w:r>
          </w:p>
        </w:tc>
        <w:tc>
          <w:tcPr>
            <w:tcW w:w="2967" w:type="dxa"/>
          </w:tcPr>
          <w:p w:rsidR="00D751EC" w:rsidRPr="008D3856" w:rsidRDefault="00D751EC" w:rsidP="00694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993" w:type="dxa"/>
          </w:tcPr>
          <w:p w:rsidR="00D751EC" w:rsidRDefault="00D751EC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51EC" w:rsidRDefault="00D751EC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51EC" w:rsidRPr="00D751EC" w:rsidRDefault="00D751EC" w:rsidP="00694BAD">
            <w:pPr>
              <w:jc w:val="center"/>
              <w:rPr>
                <w:rFonts w:ascii="Times New Roman" w:hAnsi="Times New Roman" w:cs="Times New Roman"/>
              </w:rPr>
            </w:pPr>
            <w:r w:rsidRPr="00D75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BD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751EC" w:rsidRPr="00324CD1" w:rsidTr="00D751EC">
        <w:trPr>
          <w:trHeight w:val="279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D751EC" w:rsidRDefault="00D751EC" w:rsidP="00694BAD">
            <w:pPr>
              <w:jc w:val="both"/>
              <w:rPr>
                <w:rFonts w:ascii="Times New Roman" w:hAnsi="Times New Roman" w:cs="Times New Roman"/>
              </w:rPr>
            </w:pPr>
            <w:r w:rsidRPr="00CB00A1">
              <w:rPr>
                <w:rFonts w:ascii="Times New Roman" w:hAnsi="Times New Roman" w:cs="Times New Roman"/>
              </w:rPr>
              <w:t>0004.0015.0152.0911</w:t>
            </w:r>
          </w:p>
        </w:tc>
        <w:tc>
          <w:tcPr>
            <w:tcW w:w="2967" w:type="dxa"/>
          </w:tcPr>
          <w:p w:rsidR="00D751EC" w:rsidRDefault="00D751EC" w:rsidP="00694BAD">
            <w:pPr>
              <w:jc w:val="both"/>
              <w:rPr>
                <w:rFonts w:ascii="Times New Roman" w:hAnsi="Times New Roman" w:cs="Times New Roman"/>
              </w:rPr>
            </w:pPr>
            <w:r w:rsidRPr="00CB00A1">
              <w:rPr>
                <w:rFonts w:ascii="Times New Roman" w:hAnsi="Times New Roman" w:cs="Times New Roman"/>
              </w:rPr>
              <w:t xml:space="preserve">Архивные справки о трудовом стаже и </w:t>
            </w:r>
            <w:r w:rsidRPr="00CB00A1">
              <w:rPr>
                <w:rFonts w:ascii="Times New Roman" w:hAnsi="Times New Roman" w:cs="Times New Roman"/>
              </w:rPr>
              <w:lastRenderedPageBreak/>
              <w:t>заработной плате</w:t>
            </w:r>
          </w:p>
        </w:tc>
        <w:tc>
          <w:tcPr>
            <w:tcW w:w="993" w:type="dxa"/>
          </w:tcPr>
          <w:p w:rsidR="00D751EC" w:rsidRDefault="00D751EC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51EC" w:rsidRDefault="00D751EC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D751EC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751EC" w:rsidRPr="00324CD1" w:rsidTr="00D751EC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D751EC" w:rsidRDefault="00D751EC" w:rsidP="00694BAD">
            <w:pPr>
              <w:jc w:val="both"/>
              <w:rPr>
                <w:rFonts w:ascii="Times New Roman" w:hAnsi="Times New Roman" w:cs="Times New Roman"/>
              </w:rPr>
            </w:pPr>
            <w:r w:rsidRPr="00B81D3D">
              <w:rPr>
                <w:rFonts w:ascii="Times New Roman" w:hAnsi="Times New Roman" w:cs="Times New Roman"/>
              </w:rPr>
              <w:lastRenderedPageBreak/>
              <w:t>0001.0002.0024.0067</w:t>
            </w:r>
          </w:p>
        </w:tc>
        <w:tc>
          <w:tcPr>
            <w:tcW w:w="2967" w:type="dxa"/>
          </w:tcPr>
          <w:p w:rsidR="00D751EC" w:rsidRDefault="00D751EC" w:rsidP="00694BAD">
            <w:pPr>
              <w:jc w:val="both"/>
              <w:rPr>
                <w:rFonts w:ascii="Times New Roman" w:hAnsi="Times New Roman" w:cs="Times New Roman"/>
              </w:rPr>
            </w:pPr>
            <w:r w:rsidRPr="00B81D3D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993" w:type="dxa"/>
          </w:tcPr>
          <w:p w:rsidR="00D751EC" w:rsidRDefault="00D751EC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51EC" w:rsidRDefault="00D751EC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BD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BD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751EC" w:rsidRPr="00324CD1" w:rsidTr="00D751EC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D751EC" w:rsidRPr="00B81D3D" w:rsidRDefault="00D751EC" w:rsidP="00694BAD">
            <w:pPr>
              <w:jc w:val="both"/>
              <w:rPr>
                <w:rFonts w:ascii="Times New Roman" w:hAnsi="Times New Roman" w:cs="Times New Roman"/>
              </w:rPr>
            </w:pPr>
            <w:r w:rsidRPr="00D751EC">
              <w:rPr>
                <w:rFonts w:ascii="Times New Roman" w:hAnsi="Times New Roman" w:cs="Times New Roman"/>
              </w:rPr>
              <w:t>0001.0002.0025.1204</w:t>
            </w:r>
          </w:p>
        </w:tc>
        <w:tc>
          <w:tcPr>
            <w:tcW w:w="2967" w:type="dxa"/>
          </w:tcPr>
          <w:p w:rsidR="00D751EC" w:rsidRPr="00B81D3D" w:rsidRDefault="00D751EC" w:rsidP="00694BAD">
            <w:pPr>
              <w:jc w:val="both"/>
              <w:rPr>
                <w:rFonts w:ascii="Times New Roman" w:hAnsi="Times New Roman" w:cs="Times New Roman"/>
              </w:rPr>
            </w:pPr>
            <w:r w:rsidRPr="00D751EC">
              <w:rPr>
                <w:rFonts w:ascii="Times New Roman" w:hAnsi="Times New Roman" w:cs="Times New Roman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993" w:type="dxa"/>
          </w:tcPr>
          <w:p w:rsidR="00D751EC" w:rsidRDefault="00D751EC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51EC" w:rsidRDefault="00D751EC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51EC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751EC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751EC" w:rsidRPr="00324CD1" w:rsidTr="00D751EC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D751EC" w:rsidRPr="00B81D3D" w:rsidRDefault="00D751EC" w:rsidP="00694BAD">
            <w:pPr>
              <w:jc w:val="both"/>
              <w:rPr>
                <w:rFonts w:ascii="Times New Roman" w:hAnsi="Times New Roman" w:cs="Times New Roman"/>
              </w:rPr>
            </w:pPr>
            <w:r w:rsidRPr="00D751EC">
              <w:rPr>
                <w:rFonts w:ascii="Times New Roman" w:hAnsi="Times New Roman" w:cs="Times New Roman"/>
              </w:rPr>
              <w:t>0001.0002.0025.1209</w:t>
            </w:r>
          </w:p>
        </w:tc>
        <w:tc>
          <w:tcPr>
            <w:tcW w:w="2967" w:type="dxa"/>
          </w:tcPr>
          <w:p w:rsidR="00D751EC" w:rsidRPr="00B81D3D" w:rsidRDefault="00D751EC" w:rsidP="00694BAD">
            <w:pPr>
              <w:jc w:val="both"/>
              <w:rPr>
                <w:rFonts w:ascii="Times New Roman" w:hAnsi="Times New Roman" w:cs="Times New Roman"/>
              </w:rPr>
            </w:pPr>
            <w:r w:rsidRPr="00D751EC">
              <w:rPr>
                <w:rFonts w:ascii="Times New Roman" w:hAnsi="Times New Roman" w:cs="Times New Roman"/>
              </w:rPr>
              <w:t>Прочая статистическая деятельность</w:t>
            </w:r>
          </w:p>
        </w:tc>
        <w:tc>
          <w:tcPr>
            <w:tcW w:w="993" w:type="dxa"/>
          </w:tcPr>
          <w:p w:rsidR="00D751EC" w:rsidRDefault="00D751EC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51EC" w:rsidRDefault="00D751EC" w:rsidP="0069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1EC" w:rsidRPr="009D3BDD" w:rsidRDefault="00D751EC" w:rsidP="00694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53DA5" w:rsidRDefault="00A53DA5" w:rsidP="00A53D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D25BE" w:rsidRPr="007D25BE" w:rsidRDefault="007D25BE" w:rsidP="007D25B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7D25BE" w:rsidRPr="007D25BE" w:rsidSect="008A1C3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2C"/>
    <w:multiLevelType w:val="hybridMultilevel"/>
    <w:tmpl w:val="0CCEB2F0"/>
    <w:lvl w:ilvl="0" w:tplc="C756E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7E"/>
    <w:rsid w:val="00036D90"/>
    <w:rsid w:val="0007142E"/>
    <w:rsid w:val="00072810"/>
    <w:rsid w:val="000901A5"/>
    <w:rsid w:val="000A05A3"/>
    <w:rsid w:val="000C29FB"/>
    <w:rsid w:val="000E41FD"/>
    <w:rsid w:val="00101451"/>
    <w:rsid w:val="00102812"/>
    <w:rsid w:val="00112120"/>
    <w:rsid w:val="001121DE"/>
    <w:rsid w:val="00142BBB"/>
    <w:rsid w:val="00143C9B"/>
    <w:rsid w:val="00181DC0"/>
    <w:rsid w:val="001C2464"/>
    <w:rsid w:val="0021643C"/>
    <w:rsid w:val="002671AC"/>
    <w:rsid w:val="002F698B"/>
    <w:rsid w:val="00324CD1"/>
    <w:rsid w:val="00351584"/>
    <w:rsid w:val="00373305"/>
    <w:rsid w:val="003821C1"/>
    <w:rsid w:val="00405180"/>
    <w:rsid w:val="004250E5"/>
    <w:rsid w:val="0043567E"/>
    <w:rsid w:val="00442AC1"/>
    <w:rsid w:val="004740B7"/>
    <w:rsid w:val="004A4C79"/>
    <w:rsid w:val="004B3287"/>
    <w:rsid w:val="004B5604"/>
    <w:rsid w:val="004C1E9B"/>
    <w:rsid w:val="004D0301"/>
    <w:rsid w:val="004F2DD5"/>
    <w:rsid w:val="004F3A53"/>
    <w:rsid w:val="00525C15"/>
    <w:rsid w:val="00542204"/>
    <w:rsid w:val="00561EAC"/>
    <w:rsid w:val="00574F3E"/>
    <w:rsid w:val="00582F8E"/>
    <w:rsid w:val="005902AF"/>
    <w:rsid w:val="005C1330"/>
    <w:rsid w:val="005C4F36"/>
    <w:rsid w:val="005F2EB6"/>
    <w:rsid w:val="00634108"/>
    <w:rsid w:val="0066550F"/>
    <w:rsid w:val="00686141"/>
    <w:rsid w:val="006873D5"/>
    <w:rsid w:val="00691E67"/>
    <w:rsid w:val="00694BAD"/>
    <w:rsid w:val="006B179C"/>
    <w:rsid w:val="006D4BF4"/>
    <w:rsid w:val="006E6AE5"/>
    <w:rsid w:val="006F0D5C"/>
    <w:rsid w:val="007B0AEC"/>
    <w:rsid w:val="007B6E38"/>
    <w:rsid w:val="007D25BE"/>
    <w:rsid w:val="007E5CD3"/>
    <w:rsid w:val="00817F25"/>
    <w:rsid w:val="00833AE0"/>
    <w:rsid w:val="00834F66"/>
    <w:rsid w:val="008416DE"/>
    <w:rsid w:val="008578CF"/>
    <w:rsid w:val="00866424"/>
    <w:rsid w:val="00875402"/>
    <w:rsid w:val="00880CA1"/>
    <w:rsid w:val="00895CCD"/>
    <w:rsid w:val="00896A98"/>
    <w:rsid w:val="008A1C38"/>
    <w:rsid w:val="008D3018"/>
    <w:rsid w:val="008D3856"/>
    <w:rsid w:val="008D5B95"/>
    <w:rsid w:val="00900301"/>
    <w:rsid w:val="00950C45"/>
    <w:rsid w:val="00993860"/>
    <w:rsid w:val="009B23F2"/>
    <w:rsid w:val="009D3BDD"/>
    <w:rsid w:val="009F096A"/>
    <w:rsid w:val="00A34F28"/>
    <w:rsid w:val="00A53DA5"/>
    <w:rsid w:val="00AA6F65"/>
    <w:rsid w:val="00AD7B1E"/>
    <w:rsid w:val="00AE0B07"/>
    <w:rsid w:val="00AE68F3"/>
    <w:rsid w:val="00B14B13"/>
    <w:rsid w:val="00B3098C"/>
    <w:rsid w:val="00B71B2D"/>
    <w:rsid w:val="00B81D3D"/>
    <w:rsid w:val="00BA7DE7"/>
    <w:rsid w:val="00BD5678"/>
    <w:rsid w:val="00BE24A2"/>
    <w:rsid w:val="00BF6266"/>
    <w:rsid w:val="00C06534"/>
    <w:rsid w:val="00C2437D"/>
    <w:rsid w:val="00C51741"/>
    <w:rsid w:val="00C676FD"/>
    <w:rsid w:val="00C85052"/>
    <w:rsid w:val="00C9377A"/>
    <w:rsid w:val="00CB00A1"/>
    <w:rsid w:val="00CC78BD"/>
    <w:rsid w:val="00CE1329"/>
    <w:rsid w:val="00CF3205"/>
    <w:rsid w:val="00D31F1E"/>
    <w:rsid w:val="00D55AE7"/>
    <w:rsid w:val="00D61D3F"/>
    <w:rsid w:val="00D751EC"/>
    <w:rsid w:val="00D75F23"/>
    <w:rsid w:val="00D93E92"/>
    <w:rsid w:val="00D94933"/>
    <w:rsid w:val="00DA5AEF"/>
    <w:rsid w:val="00DB788C"/>
    <w:rsid w:val="00DE6541"/>
    <w:rsid w:val="00E05586"/>
    <w:rsid w:val="00E31171"/>
    <w:rsid w:val="00E4512E"/>
    <w:rsid w:val="00E85417"/>
    <w:rsid w:val="00E874C4"/>
    <w:rsid w:val="00E93E42"/>
    <w:rsid w:val="00ED2342"/>
    <w:rsid w:val="00EE0F99"/>
    <w:rsid w:val="00F06CFB"/>
    <w:rsid w:val="00F37151"/>
    <w:rsid w:val="00F441B7"/>
    <w:rsid w:val="00FA12C4"/>
    <w:rsid w:val="00FC3F89"/>
    <w:rsid w:val="00FE0A31"/>
    <w:rsid w:val="00FE261B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AA80-1E48-4157-AF2F-77418B29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P14_BuharovaTG</dc:creator>
  <cp:lastModifiedBy>P14_KolesnikovaLV</cp:lastModifiedBy>
  <cp:revision>33</cp:revision>
  <cp:lastPrinted>2024-06-28T01:04:00Z</cp:lastPrinted>
  <dcterms:created xsi:type="dcterms:W3CDTF">2020-01-10T03:10:00Z</dcterms:created>
  <dcterms:modified xsi:type="dcterms:W3CDTF">2024-06-28T01:04:00Z</dcterms:modified>
</cp:coreProperties>
</file>